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4472" w14:textId="77777777" w:rsidR="002E002A" w:rsidRPr="006E7156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</w:p>
    <w:p w14:paraId="41626F52" w14:textId="34E365D3" w:rsidR="003825AF" w:rsidRPr="006E7156" w:rsidRDefault="002E002A" w:rsidP="00A37C5E">
      <w:pPr>
        <w:tabs>
          <w:tab w:val="left" w:pos="4253"/>
        </w:tabs>
        <w:ind w:left="1276" w:right="2408"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proofErr w:type="gramStart"/>
      <w:r w:rsidR="00802530" w:rsidRPr="00A4231C">
        <w:rPr>
          <w:rFonts w:ascii="Times New Roman" w:hAnsi="Times New Roman"/>
          <w:sz w:val="28"/>
          <w:szCs w:val="28"/>
        </w:rPr>
        <w:t>ВОЗВЕДЕННЫХ</w:t>
      </w:r>
      <w:proofErr w:type="gramEnd"/>
      <w:r w:rsidR="00802530" w:rsidRPr="00A4231C">
        <w:rPr>
          <w:rFonts w:ascii="Times New Roman" w:hAnsi="Times New Roman"/>
          <w:sz w:val="28"/>
          <w:szCs w:val="28"/>
        </w:rPr>
        <w:t xml:space="preserve">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</w:p>
    <w:p w14:paraId="47D15000" w14:textId="4A89672D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на землях, государственная собственность на которые </w:t>
      </w:r>
      <w:r w:rsidR="00D37F69">
        <w:rPr>
          <w:rFonts w:ascii="Times New Roman" w:hAnsi="Times New Roman"/>
          <w:sz w:val="28"/>
          <w:szCs w:val="28"/>
        </w:rPr>
        <w:br/>
        <w:t xml:space="preserve">не разграничена севернее земельного участка </w:t>
      </w:r>
      <w:r w:rsidR="00196125" w:rsidRPr="000925F8">
        <w:rPr>
          <w:rFonts w:ascii="Times New Roman" w:hAnsi="Times New Roman"/>
          <w:sz w:val="28"/>
          <w:szCs w:val="28"/>
        </w:rPr>
        <w:t>с кадастровым номер</w:t>
      </w:r>
      <w:r w:rsidR="00D37F69">
        <w:rPr>
          <w:rFonts w:ascii="Times New Roman" w:hAnsi="Times New Roman"/>
          <w:sz w:val="28"/>
          <w:szCs w:val="28"/>
        </w:rPr>
        <w:t>ом 50:12:0000000</w:t>
      </w:r>
      <w:r w:rsidR="00196125" w:rsidRPr="000925F8">
        <w:rPr>
          <w:rFonts w:ascii="Times New Roman" w:hAnsi="Times New Roman"/>
          <w:sz w:val="28"/>
          <w:szCs w:val="28"/>
        </w:rPr>
        <w:t>:</w:t>
      </w:r>
      <w:r w:rsidR="00D37F69">
        <w:rPr>
          <w:rFonts w:ascii="Times New Roman" w:hAnsi="Times New Roman"/>
          <w:sz w:val="28"/>
          <w:szCs w:val="28"/>
        </w:rPr>
        <w:t>55189</w:t>
      </w:r>
      <w:r w:rsidR="00196125" w:rsidRPr="000925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6125" w:rsidRPr="000925F8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196125" w:rsidRPr="00092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6125" w:rsidRPr="000925F8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</w:t>
      </w:r>
      <w:r w:rsidR="00D37F69">
        <w:rPr>
          <w:rFonts w:ascii="Times New Roman" w:hAnsi="Times New Roman"/>
          <w:sz w:val="28"/>
          <w:szCs w:val="28"/>
        </w:rPr>
        <w:br/>
      </w:r>
      <w:r w:rsidR="00196125" w:rsidRPr="000925F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37F69">
        <w:rPr>
          <w:rFonts w:ascii="Times New Roman" w:hAnsi="Times New Roman"/>
          <w:sz w:val="28"/>
          <w:szCs w:val="28"/>
        </w:rPr>
        <w:t>Новосельцево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271A05FD" w:rsidR="001C6B57" w:rsidRPr="006E7156" w:rsidRDefault="00C6390B" w:rsidP="00A37C5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A37C5E">
        <w:rPr>
          <w:rFonts w:ascii="Times New Roman" w:hAnsi="Times New Roman"/>
          <w:sz w:val="28"/>
          <w:szCs w:val="28"/>
        </w:rPr>
        <w:t xml:space="preserve">, </w:t>
      </w:r>
      <w:r w:rsidR="00D37F69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на землях, государственная собственность на которые не разграничена севернее земельного участка </w:t>
      </w:r>
      <w:r w:rsidR="00D37F69" w:rsidRPr="000925F8">
        <w:rPr>
          <w:rFonts w:ascii="Times New Roman" w:hAnsi="Times New Roman"/>
          <w:sz w:val="28"/>
          <w:szCs w:val="28"/>
        </w:rPr>
        <w:t>с кадастровым номер</w:t>
      </w:r>
      <w:r w:rsidR="00D37F69">
        <w:rPr>
          <w:rFonts w:ascii="Times New Roman" w:hAnsi="Times New Roman"/>
          <w:sz w:val="28"/>
          <w:szCs w:val="28"/>
        </w:rPr>
        <w:t>ом 50:12:0000000</w:t>
      </w:r>
      <w:r w:rsidR="00D37F69" w:rsidRPr="000925F8">
        <w:rPr>
          <w:rFonts w:ascii="Times New Roman" w:hAnsi="Times New Roman"/>
          <w:sz w:val="28"/>
          <w:szCs w:val="28"/>
        </w:rPr>
        <w:t>:</w:t>
      </w:r>
      <w:r w:rsidR="00D37F69">
        <w:rPr>
          <w:rFonts w:ascii="Times New Roman" w:hAnsi="Times New Roman"/>
          <w:sz w:val="28"/>
          <w:szCs w:val="28"/>
        </w:rPr>
        <w:t>55189</w:t>
      </w:r>
      <w:r w:rsidR="00D37F69" w:rsidRPr="000925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7F69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д. </w:t>
      </w:r>
      <w:proofErr w:type="spellStart"/>
      <w:r w:rsidR="00D37F69">
        <w:rPr>
          <w:rFonts w:ascii="Times New Roman" w:hAnsi="Times New Roman"/>
          <w:sz w:val="28"/>
          <w:szCs w:val="28"/>
        </w:rPr>
        <w:t>Новосельцево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в соответствии </w:t>
      </w:r>
      <w:r w:rsidR="00D37F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постановлением Администрации городского округа Мытищи от </w:t>
      </w:r>
      <w:r w:rsidR="00196125">
        <w:rPr>
          <w:rFonts w:ascii="Times New Roman" w:hAnsi="Times New Roman"/>
          <w:sz w:val="28"/>
          <w:szCs w:val="28"/>
        </w:rPr>
        <w:t>1</w:t>
      </w:r>
      <w:r w:rsidR="00D37F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96125">
        <w:rPr>
          <w:rFonts w:ascii="Times New Roman" w:hAnsi="Times New Roman"/>
          <w:sz w:val="28"/>
          <w:szCs w:val="28"/>
        </w:rPr>
        <w:t>0</w:t>
      </w:r>
      <w:r w:rsidR="00D37F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37F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="00D37F69">
        <w:rPr>
          <w:rFonts w:ascii="Times New Roman" w:hAnsi="Times New Roman"/>
          <w:sz w:val="28"/>
          <w:szCs w:val="28"/>
        </w:rPr>
        <w:t>634: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1A76517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C6390B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</w:t>
      </w:r>
      <w:r w:rsidR="0019612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bookmarkStart w:id="0" w:name="_GoBack"/>
      <w:bookmarkEnd w:id="0"/>
      <w:r w:rsidR="00196125">
        <w:rPr>
          <w:rFonts w:ascii="Times New Roman" w:hAnsi="Times New Roman"/>
          <w:sz w:val="28"/>
          <w:szCs w:val="28"/>
        </w:rPr>
        <w:t>1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196125">
        <w:rPr>
          <w:rFonts w:ascii="Times New Roman" w:hAnsi="Times New Roman"/>
          <w:sz w:val="28"/>
          <w:szCs w:val="28"/>
        </w:rPr>
        <w:t>4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7222D053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2526B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6D99">
        <w:rPr>
          <w:rFonts w:ascii="Times New Roman" w:hAnsi="Times New Roman"/>
          <w:sz w:val="28"/>
          <w:szCs w:val="28"/>
        </w:rPr>
        <w:t>ограждений</w:t>
      </w:r>
      <w:r w:rsidR="002526B3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 управлением капитального строительства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BA65-FEA7-4A28-B2F7-27FAB437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2023-02-02T07:06:00Z</cp:lastPrinted>
  <dcterms:created xsi:type="dcterms:W3CDTF">2023-03-01T07:25:00Z</dcterms:created>
  <dcterms:modified xsi:type="dcterms:W3CDTF">2023-03-01T07:25:00Z</dcterms:modified>
</cp:coreProperties>
</file>